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AC" w:rsidRDefault="00BB1DAC" w:rsidP="00F4303F">
      <w:pPr>
        <w:jc w:val="center"/>
      </w:pPr>
    </w:p>
    <w:p w:rsidR="00CB0E81" w:rsidRDefault="00CB0E81" w:rsidP="00F4303F">
      <w:pPr>
        <w:jc w:val="center"/>
      </w:pPr>
    </w:p>
    <w:p w:rsidR="00D114E3" w:rsidRPr="00FB25C0" w:rsidRDefault="00D114E3" w:rsidP="00DD38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D114E3" w:rsidRPr="00811263" w:rsidRDefault="00D114E3" w:rsidP="00D114E3">
      <w:pPr>
        <w:pStyle w:val="berschrift3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811263">
        <w:rPr>
          <w:rFonts w:asciiTheme="minorHAnsi" w:hAnsiTheme="minorHAnsi" w:cstheme="minorHAnsi"/>
          <w:color w:val="auto"/>
          <w:sz w:val="24"/>
          <w:szCs w:val="24"/>
        </w:rPr>
        <w:t>Frauen</w:t>
      </w:r>
      <w:r w:rsidR="0036792E" w:rsidRPr="00811263">
        <w:rPr>
          <w:rFonts w:asciiTheme="minorHAnsi" w:hAnsiTheme="minorHAnsi" w:cstheme="minorHAnsi"/>
          <w:color w:val="auto"/>
          <w:sz w:val="24"/>
          <w:szCs w:val="24"/>
        </w:rPr>
        <w:t>K</w:t>
      </w:r>
      <w:r w:rsidRPr="00811263">
        <w:rPr>
          <w:rFonts w:asciiTheme="minorHAnsi" w:hAnsiTheme="minorHAnsi" w:cstheme="minorHAnsi"/>
          <w:color w:val="auto"/>
          <w:sz w:val="24"/>
          <w:szCs w:val="24"/>
        </w:rPr>
        <w:t>unst im Schaufenster</w:t>
      </w:r>
      <w:r w:rsidR="00DF0F62" w:rsidRPr="00811263">
        <w:rPr>
          <w:rFonts w:asciiTheme="minorHAnsi" w:hAnsiTheme="minorHAnsi" w:cstheme="minorHAnsi"/>
          <w:color w:val="auto"/>
          <w:sz w:val="24"/>
          <w:szCs w:val="24"/>
        </w:rPr>
        <w:t xml:space="preserve"> – noch bis zum 16.Oktober!</w:t>
      </w:r>
    </w:p>
    <w:p w:rsidR="00D114E3" w:rsidRPr="00811263" w:rsidRDefault="00D114E3" w:rsidP="00D114E3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811263" w:rsidRDefault="00811263" w:rsidP="00811263">
      <w:pPr>
        <w:rPr>
          <w:rStyle w:val="Fett"/>
          <w:rFonts w:cstheme="minorHAnsi"/>
          <w:color w:val="000000"/>
          <w:sz w:val="24"/>
          <w:szCs w:val="24"/>
        </w:rPr>
      </w:pPr>
      <w:r w:rsidRPr="00811263">
        <w:rPr>
          <w:rStyle w:val="Fett"/>
          <w:rFonts w:cstheme="minorHAnsi"/>
          <w:sz w:val="24"/>
          <w:szCs w:val="24"/>
        </w:rPr>
        <w:t xml:space="preserve">27 Schaufenster in Wuppertal haben sich </w:t>
      </w:r>
      <w:r w:rsidRPr="00811263">
        <w:rPr>
          <w:rStyle w:val="Fett"/>
          <w:rFonts w:cstheme="minorHAnsi"/>
          <w:color w:val="000000"/>
          <w:sz w:val="24"/>
          <w:szCs w:val="24"/>
        </w:rPr>
        <w:t>anlä</w:t>
      </w:r>
      <w:r>
        <w:rPr>
          <w:rStyle w:val="Fett"/>
          <w:rFonts w:cstheme="minorHAnsi"/>
          <w:color w:val="000000"/>
          <w:sz w:val="24"/>
          <w:szCs w:val="24"/>
        </w:rPr>
        <w:t>ss</w:t>
      </w:r>
      <w:r w:rsidRPr="00811263">
        <w:rPr>
          <w:rStyle w:val="Fett"/>
          <w:rFonts w:cstheme="minorHAnsi"/>
          <w:color w:val="000000"/>
          <w:sz w:val="24"/>
          <w:szCs w:val="24"/>
        </w:rPr>
        <w:t>lich des 40. Jubiläums der Frauen</w:t>
      </w:r>
      <w:r>
        <w:rPr>
          <w:rStyle w:val="Fett"/>
          <w:rFonts w:cstheme="minorHAnsi"/>
          <w:color w:val="000000"/>
          <w:sz w:val="24"/>
          <w:szCs w:val="24"/>
        </w:rPr>
        <w:t>B</w:t>
      </w:r>
      <w:r w:rsidRPr="00811263">
        <w:rPr>
          <w:rStyle w:val="Fett"/>
          <w:rFonts w:cstheme="minorHAnsi"/>
          <w:color w:val="000000"/>
          <w:sz w:val="24"/>
          <w:szCs w:val="24"/>
        </w:rPr>
        <w:t>e</w:t>
      </w:r>
      <w:r>
        <w:rPr>
          <w:rStyle w:val="Fett"/>
          <w:rFonts w:cstheme="minorHAnsi"/>
          <w:color w:val="000000"/>
          <w:sz w:val="24"/>
          <w:szCs w:val="24"/>
        </w:rPr>
        <w:t>ratungsstelle zu Kunstorten verwandelt. Nutzen Sie die schönen Herbststunden für einen kleinen Bummel und genießen Sie die Vielfalt und Ausdruckskraft der Kunstwerke</w:t>
      </w:r>
      <w:r w:rsidR="003D5B81">
        <w:rPr>
          <w:rStyle w:val="Fett"/>
          <w:rFonts w:cstheme="minorHAnsi"/>
          <w:color w:val="000000"/>
          <w:sz w:val="24"/>
          <w:szCs w:val="24"/>
        </w:rPr>
        <w:t xml:space="preserve"> in dieser besonderen Umgebung</w:t>
      </w:r>
      <w:r>
        <w:rPr>
          <w:rStyle w:val="Fett"/>
          <w:rFonts w:cstheme="minorHAnsi"/>
          <w:color w:val="000000"/>
          <w:sz w:val="24"/>
          <w:szCs w:val="24"/>
        </w:rPr>
        <w:t xml:space="preserve">. </w:t>
      </w:r>
    </w:p>
    <w:p w:rsidR="00811263" w:rsidRDefault="00811263" w:rsidP="00811263">
      <w:pPr>
        <w:rPr>
          <w:rStyle w:val="Fett"/>
          <w:rFonts w:cstheme="minorHAnsi"/>
          <w:color w:val="000000"/>
          <w:sz w:val="24"/>
          <w:szCs w:val="24"/>
        </w:rPr>
      </w:pPr>
      <w:r>
        <w:rPr>
          <w:rStyle w:val="Fett"/>
          <w:rFonts w:cstheme="minorHAnsi"/>
          <w:color w:val="000000"/>
          <w:sz w:val="24"/>
          <w:szCs w:val="24"/>
        </w:rPr>
        <w:t xml:space="preserve">Die dezentrale Ausstellung ist noch bis zum 16.10. zu sehen, teilweise auch darüber hinaus. </w:t>
      </w:r>
    </w:p>
    <w:p w:rsidR="00D114E3" w:rsidRDefault="003D5B81" w:rsidP="00D114E3">
      <w:pPr>
        <w:rPr>
          <w:rStyle w:val="Fett"/>
          <w:rFonts w:cstheme="minorHAnsi"/>
          <w:color w:val="000000"/>
          <w:sz w:val="24"/>
          <w:szCs w:val="24"/>
        </w:rPr>
      </w:pPr>
      <w:r>
        <w:rPr>
          <w:rStyle w:val="Fett"/>
          <w:rFonts w:cstheme="minorHAnsi"/>
          <w:color w:val="000000"/>
          <w:sz w:val="24"/>
          <w:szCs w:val="24"/>
        </w:rPr>
        <w:t>Danke</w:t>
      </w:r>
      <w:r w:rsidR="00D114E3" w:rsidRPr="00811263">
        <w:rPr>
          <w:rStyle w:val="Fett"/>
          <w:rFonts w:cstheme="minorHAnsi"/>
          <w:color w:val="000000"/>
          <w:sz w:val="24"/>
          <w:szCs w:val="24"/>
        </w:rPr>
        <w:t xml:space="preserve"> Daniela C. Raimund für die Konzeption, </w:t>
      </w:r>
      <w:r>
        <w:rPr>
          <w:rStyle w:val="Fett"/>
          <w:rFonts w:cstheme="minorHAnsi"/>
          <w:color w:val="000000"/>
          <w:sz w:val="24"/>
          <w:szCs w:val="24"/>
        </w:rPr>
        <w:t xml:space="preserve">Dank an </w:t>
      </w:r>
      <w:r w:rsidR="00D114E3" w:rsidRPr="00811263">
        <w:rPr>
          <w:rStyle w:val="Fett"/>
          <w:rFonts w:cstheme="minorHAnsi"/>
          <w:color w:val="000000"/>
          <w:sz w:val="24"/>
          <w:szCs w:val="24"/>
        </w:rPr>
        <w:t xml:space="preserve">alle beteiligten Geschäfte und </w:t>
      </w:r>
      <w:r>
        <w:rPr>
          <w:rStyle w:val="Fett"/>
          <w:rFonts w:cstheme="minorHAnsi"/>
          <w:color w:val="000000"/>
          <w:sz w:val="24"/>
          <w:szCs w:val="24"/>
        </w:rPr>
        <w:t xml:space="preserve">insbesondere an die Künstlerinnen </w:t>
      </w:r>
      <w:r w:rsidR="00D114E3" w:rsidRPr="00811263">
        <w:rPr>
          <w:rStyle w:val="Fett"/>
          <w:rFonts w:cstheme="minorHAnsi"/>
          <w:color w:val="000000"/>
          <w:sz w:val="24"/>
          <w:szCs w:val="24"/>
        </w:rPr>
        <w:t>AnaBiber, Anke Büttner, Lidia Epshtein, Barbara Held, Ulrike Pollmann,</w:t>
      </w:r>
      <w:r>
        <w:rPr>
          <w:rStyle w:val="Fett"/>
          <w:rFonts w:cstheme="minorHAnsi"/>
          <w:color w:val="000000"/>
          <w:sz w:val="24"/>
          <w:szCs w:val="24"/>
        </w:rPr>
        <w:t xml:space="preserve"> Ines Pröve, Daniela C. Raimund!</w:t>
      </w:r>
    </w:p>
    <w:p w:rsidR="003D5B81" w:rsidRDefault="003174FF" w:rsidP="00D114E3">
      <w:pPr>
        <w:rPr>
          <w:rStyle w:val="Fett"/>
          <w:rFonts w:cstheme="minorHAnsi"/>
          <w:color w:val="000000"/>
          <w:sz w:val="24"/>
          <w:szCs w:val="24"/>
        </w:rPr>
      </w:pPr>
      <w:r>
        <w:rPr>
          <w:rStyle w:val="Fett"/>
          <w:rFonts w:cstheme="minorHAnsi"/>
          <w:color w:val="000000"/>
          <w:sz w:val="24"/>
          <w:szCs w:val="24"/>
        </w:rPr>
        <w:t xml:space="preserve">Hier finden Sie einen Stadtplan mit allen Orten und Künstlerinnen: </w:t>
      </w:r>
      <w:hyperlink r:id="rId6" w:history="1">
        <w:r w:rsidRPr="003D4283">
          <w:rPr>
            <w:rStyle w:val="Hyperlink"/>
            <w:rFonts w:cstheme="minorHAnsi"/>
            <w:sz w:val="24"/>
            <w:szCs w:val="24"/>
          </w:rPr>
          <w:t>https://frauenberatungwuppertal.de/40-jahre-frauenberatung/</w:t>
        </w:r>
      </w:hyperlink>
    </w:p>
    <w:p w:rsidR="003D5B81" w:rsidRPr="003D5B81" w:rsidRDefault="003D5B81" w:rsidP="003D5B81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Au</w:t>
      </w:r>
      <w:r w:rsidR="003174FF">
        <w:rPr>
          <w:b/>
          <w:sz w:val="24"/>
          <w:szCs w:val="24"/>
          <w:lang w:val="en-US"/>
        </w:rPr>
        <w:t>ß</w:t>
      </w:r>
      <w:r>
        <w:rPr>
          <w:b/>
          <w:sz w:val="24"/>
          <w:szCs w:val="24"/>
          <w:lang w:val="en-US"/>
        </w:rPr>
        <w:t xml:space="preserve">erdem gibt es eine </w:t>
      </w:r>
      <w:r>
        <w:rPr>
          <w:b/>
          <w:sz w:val="24"/>
          <w:szCs w:val="24"/>
        </w:rPr>
        <w:t xml:space="preserve">informative </w:t>
      </w:r>
      <w:r w:rsidR="0036792E" w:rsidRPr="00811263">
        <w:rPr>
          <w:b/>
          <w:sz w:val="24"/>
          <w:szCs w:val="24"/>
        </w:rPr>
        <w:t xml:space="preserve">Plakat-Ausstellung </w:t>
      </w:r>
      <w:r>
        <w:rPr>
          <w:b/>
          <w:sz w:val="24"/>
          <w:szCs w:val="24"/>
        </w:rPr>
        <w:t xml:space="preserve">zu </w:t>
      </w:r>
      <w:r w:rsidR="0036792E" w:rsidRPr="00811263">
        <w:rPr>
          <w:b/>
          <w:sz w:val="24"/>
          <w:szCs w:val="24"/>
        </w:rPr>
        <w:t>unsere</w:t>
      </w:r>
      <w:r>
        <w:rPr>
          <w:b/>
          <w:sz w:val="24"/>
          <w:szCs w:val="24"/>
        </w:rPr>
        <w:t>n</w:t>
      </w:r>
      <w:r w:rsidR="0036792E" w:rsidRPr="00811263">
        <w:rPr>
          <w:b/>
          <w:sz w:val="24"/>
          <w:szCs w:val="24"/>
        </w:rPr>
        <w:t xml:space="preserve"> Themenkampagnen </w:t>
      </w:r>
      <w:r w:rsidRPr="00811263">
        <w:rPr>
          <w:b/>
          <w:sz w:val="24"/>
          <w:szCs w:val="24"/>
        </w:rPr>
        <w:t>in der Hauptgeschäftsstelle der Stadtsparkasse am Islandufer</w:t>
      </w:r>
      <w:r>
        <w:rPr>
          <w:b/>
          <w:sz w:val="24"/>
          <w:szCs w:val="24"/>
        </w:rPr>
        <w:t>. Diese läuft</w:t>
      </w:r>
      <w:r>
        <w:rPr>
          <w:b/>
          <w:sz w:val="24"/>
          <w:szCs w:val="24"/>
        </w:rPr>
        <w:t xml:space="preserve"> noch bis Ende Oktober</w:t>
      </w:r>
      <w:r>
        <w:rPr>
          <w:b/>
          <w:sz w:val="24"/>
          <w:szCs w:val="24"/>
        </w:rPr>
        <w:t xml:space="preserve">. </w:t>
      </w:r>
    </w:p>
    <w:p w:rsidR="003D5B81" w:rsidRPr="00811263" w:rsidRDefault="003D5B81" w:rsidP="003D5B81">
      <w:pPr>
        <w:pStyle w:val="StandardWeb"/>
        <w:spacing w:before="0" w:beforeAutospacing="0" w:after="0" w:afterAutospacing="0"/>
        <w:rPr>
          <w:rStyle w:val="Fett"/>
          <w:rFonts w:cstheme="minorHAnsi"/>
          <w:color w:val="000000"/>
        </w:rPr>
      </w:pPr>
      <w:r>
        <w:rPr>
          <w:rStyle w:val="Fett"/>
          <w:rFonts w:asciiTheme="minorHAnsi" w:hAnsiTheme="minorHAnsi" w:cstheme="minorHAnsi"/>
        </w:rPr>
        <w:t xml:space="preserve">Vorblick: Am 07.11.2021 um 17h eröffnet die Ausstellung „Waldeslust“ von Daniela C. Raimund in unseren Räumen in </w:t>
      </w:r>
      <w:r w:rsidRPr="003D5B81">
        <w:rPr>
          <w:rStyle w:val="Fett"/>
          <w:rFonts w:asciiTheme="minorHAnsi" w:hAnsiTheme="minorHAnsi" w:cstheme="minorHAnsi"/>
        </w:rPr>
        <w:t xml:space="preserve">der </w:t>
      </w:r>
      <w:r w:rsidRPr="003D5B81">
        <w:rPr>
          <w:rStyle w:val="Fett"/>
          <w:rFonts w:asciiTheme="minorHAnsi" w:hAnsiTheme="minorHAnsi" w:cstheme="minorHAnsi"/>
          <w:color w:val="000000"/>
        </w:rPr>
        <w:t>Frauen</w:t>
      </w:r>
      <w:r w:rsidRPr="003D5B81">
        <w:rPr>
          <w:rStyle w:val="Fett"/>
          <w:rFonts w:asciiTheme="minorHAnsi" w:hAnsiTheme="minorHAnsi" w:cstheme="minorHAnsi"/>
          <w:color w:val="000000"/>
        </w:rPr>
        <w:t>B</w:t>
      </w:r>
      <w:r w:rsidRPr="003D5B81">
        <w:rPr>
          <w:rStyle w:val="Fett"/>
          <w:rFonts w:asciiTheme="minorHAnsi" w:hAnsiTheme="minorHAnsi" w:cstheme="minorHAnsi"/>
          <w:color w:val="000000"/>
        </w:rPr>
        <w:t>eratungsstelle Laurentiusstr. 12</w:t>
      </w:r>
      <w:r w:rsidRPr="00811263">
        <w:rPr>
          <w:rStyle w:val="Fett"/>
          <w:rFonts w:cstheme="minorHAnsi"/>
          <w:color w:val="000000"/>
        </w:rPr>
        <w:t xml:space="preserve"> </w:t>
      </w:r>
    </w:p>
    <w:p w:rsidR="003D5B81" w:rsidRPr="00811263" w:rsidRDefault="003D5B81" w:rsidP="00D114E3">
      <w:pPr>
        <w:rPr>
          <w:rFonts w:cstheme="minorHAnsi"/>
          <w:b/>
          <w:sz w:val="24"/>
          <w:szCs w:val="24"/>
        </w:rPr>
      </w:pPr>
    </w:p>
    <w:p w:rsidR="00D114E3" w:rsidRPr="00D114E3" w:rsidRDefault="00D114E3" w:rsidP="00D114E3">
      <w:pPr>
        <w:rPr>
          <w:rFonts w:cstheme="minorHAnsi"/>
          <w:color w:val="000000"/>
          <w:sz w:val="24"/>
          <w:szCs w:val="24"/>
        </w:rPr>
      </w:pPr>
      <w:r w:rsidRPr="00D114E3">
        <w:rPr>
          <w:rFonts w:cstheme="minorHAnsi"/>
          <w:color w:val="000000"/>
          <w:sz w:val="24"/>
          <w:szCs w:val="24"/>
        </w:rPr>
        <w:t> </w:t>
      </w:r>
      <w:r w:rsidR="00C65AEA">
        <w:rPr>
          <w:noProof/>
          <w:lang w:eastAsia="de-DE"/>
        </w:rPr>
        <w:drawing>
          <wp:inline distT="0" distB="0" distL="0" distR="0" wp14:anchorId="6368CD56" wp14:editId="469A5554">
            <wp:extent cx="1440129" cy="1203960"/>
            <wp:effectExtent l="0" t="0" r="8255" b="0"/>
            <wp:docPr id="1" name="Grafik 1" descr="D:\DATEN\EIGENE DATEIEN\Frauenberatung\Förderverein\rgb_logo_kompl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EN\EIGENE DATEIEN\Frauenberatung\Förderverein\rgb_logo_komplet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10" cy="120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4E3" w:rsidRPr="00D114E3" w:rsidSect="00CB0E81"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E2CC4"/>
    <w:multiLevelType w:val="multilevel"/>
    <w:tmpl w:val="33E6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07F29"/>
    <w:multiLevelType w:val="multilevel"/>
    <w:tmpl w:val="3136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6A"/>
    <w:rsid w:val="00040510"/>
    <w:rsid w:val="00093BDE"/>
    <w:rsid w:val="000C7CBD"/>
    <w:rsid w:val="0028788F"/>
    <w:rsid w:val="003174FF"/>
    <w:rsid w:val="00346504"/>
    <w:rsid w:val="0036792E"/>
    <w:rsid w:val="00392710"/>
    <w:rsid w:val="003D5B81"/>
    <w:rsid w:val="00453924"/>
    <w:rsid w:val="00525721"/>
    <w:rsid w:val="00811263"/>
    <w:rsid w:val="00851542"/>
    <w:rsid w:val="009A773E"/>
    <w:rsid w:val="00BB1DAC"/>
    <w:rsid w:val="00BE2658"/>
    <w:rsid w:val="00C65AEA"/>
    <w:rsid w:val="00CB0E81"/>
    <w:rsid w:val="00D114E3"/>
    <w:rsid w:val="00D84D8D"/>
    <w:rsid w:val="00DD386A"/>
    <w:rsid w:val="00DF0F62"/>
    <w:rsid w:val="00DF2198"/>
    <w:rsid w:val="00F4303F"/>
    <w:rsid w:val="00FB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1263"/>
  </w:style>
  <w:style w:type="paragraph" w:styleId="berschrift1">
    <w:name w:val="heading 1"/>
    <w:basedOn w:val="Standard"/>
    <w:link w:val="berschrift1Zchn"/>
    <w:uiPriority w:val="9"/>
    <w:qFormat/>
    <w:rsid w:val="00DD3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D38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1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86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386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386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DD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D386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D386A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14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1263"/>
  </w:style>
  <w:style w:type="paragraph" w:styleId="berschrift1">
    <w:name w:val="heading 1"/>
    <w:basedOn w:val="Standard"/>
    <w:link w:val="berschrift1Zchn"/>
    <w:uiPriority w:val="9"/>
    <w:qFormat/>
    <w:rsid w:val="00DD3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D38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1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86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386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386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DD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D386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D386A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14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uenberatungwuppertal.de/40-jahre-frauenberatu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Fildhaut</dc:creator>
  <cp:lastModifiedBy>Birgitta Fildhaut</cp:lastModifiedBy>
  <cp:revision>5</cp:revision>
  <cp:lastPrinted>2021-10-08T15:15:00Z</cp:lastPrinted>
  <dcterms:created xsi:type="dcterms:W3CDTF">2021-10-08T14:46:00Z</dcterms:created>
  <dcterms:modified xsi:type="dcterms:W3CDTF">2021-10-08T15:25:00Z</dcterms:modified>
</cp:coreProperties>
</file>